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270" w:rsidRDefault="00700D68" w:rsidP="00700D68">
      <w:pPr>
        <w:jc w:val="center"/>
        <w:rPr>
          <w:rFonts w:ascii="Times New Roman" w:hAnsi="Times New Roman" w:cs="Times New Roman"/>
          <w:sz w:val="28"/>
          <w:szCs w:val="28"/>
        </w:rPr>
      </w:pPr>
      <w:r>
        <w:rPr>
          <w:rFonts w:ascii="Times New Roman" w:hAnsi="Times New Roman" w:cs="Times New Roman"/>
          <w:sz w:val="28"/>
          <w:szCs w:val="28"/>
        </w:rPr>
        <w:t>Инженерная графика</w:t>
      </w:r>
    </w:p>
    <w:p w:rsidR="00700D68" w:rsidRPr="00700D68" w:rsidRDefault="00700D68" w:rsidP="00700D68">
      <w:pPr>
        <w:jc w:val="center"/>
        <w:rPr>
          <w:rFonts w:ascii="Times New Roman" w:hAnsi="Times New Roman" w:cs="Times New Roman"/>
          <w:b/>
          <w:sz w:val="28"/>
          <w:szCs w:val="28"/>
        </w:rPr>
      </w:pPr>
      <w:r w:rsidRPr="00700D68">
        <w:rPr>
          <w:rFonts w:ascii="Times New Roman" w:hAnsi="Times New Roman" w:cs="Times New Roman"/>
          <w:b/>
          <w:sz w:val="28"/>
          <w:szCs w:val="28"/>
        </w:rPr>
        <w:t>Задание: Выполнить конспект в тетради, выполнить геометрические построения.</w:t>
      </w:r>
    </w:p>
    <w:p w:rsidR="00700D68" w:rsidRPr="00700D68" w:rsidRDefault="00700D68" w:rsidP="00700D68">
      <w:pPr>
        <w:jc w:val="center"/>
        <w:rPr>
          <w:rFonts w:ascii="Times New Roman" w:hAnsi="Times New Roman" w:cs="Times New Roman"/>
          <w:sz w:val="28"/>
          <w:szCs w:val="28"/>
        </w:rPr>
      </w:pPr>
      <w:r w:rsidRPr="00700D68">
        <w:rPr>
          <w:rFonts w:ascii="Times New Roman" w:hAnsi="Times New Roman" w:cs="Times New Roman"/>
          <w:sz w:val="28"/>
          <w:szCs w:val="28"/>
        </w:rPr>
        <w:t>Деление окружности на равные части.</w:t>
      </w:r>
    </w:p>
    <w:p w:rsidR="00700D68" w:rsidRPr="00700D68" w:rsidRDefault="00700D68" w:rsidP="00700D68">
      <w:pPr>
        <w:widowControl w:val="0"/>
        <w:spacing w:after="0" w:line="360" w:lineRule="auto"/>
        <w:ind w:firstLine="709"/>
        <w:jc w:val="both"/>
        <w:rPr>
          <w:rFonts w:ascii="Times New Roman" w:hAnsi="Times New Roman" w:cs="Times New Roman"/>
          <w:sz w:val="28"/>
          <w:szCs w:val="28"/>
        </w:rPr>
      </w:pPr>
      <w:r w:rsidRPr="00700D68">
        <w:rPr>
          <w:rFonts w:ascii="Times New Roman" w:hAnsi="Times New Roman" w:cs="Times New Roman"/>
          <w:sz w:val="28"/>
          <w:szCs w:val="28"/>
        </w:rPr>
        <w:t>Штрихпунктирные центровые линии, проведенные перпендикулярно одна другой, делят окружность на четыре равные части. Последовательно соединив их концы, получим правильный четырехугольник (рис. 64).</w:t>
      </w:r>
    </w:p>
    <w:p w:rsidR="00700D68" w:rsidRDefault="00700D68" w:rsidP="00700D68">
      <w:pPr>
        <w:widowControl w:val="0"/>
        <w:spacing w:after="0" w:line="360" w:lineRule="auto"/>
        <w:ind w:firstLine="709"/>
        <w:jc w:val="both"/>
        <w:rPr>
          <w:rFonts w:ascii="Times New Roman" w:hAnsi="Times New Roman" w:cs="Times New Roman"/>
          <w:sz w:val="28"/>
          <w:szCs w:val="28"/>
        </w:rPr>
      </w:pPr>
      <w:r w:rsidRPr="00700D68">
        <w:rPr>
          <w:rFonts w:ascii="Times New Roman" w:hAnsi="Times New Roman" w:cs="Times New Roman"/>
          <w:sz w:val="28"/>
          <w:szCs w:val="28"/>
        </w:rPr>
        <w:t>Для того чтобы разделить окружность на восемь равных частей, необходимо разделить на две равные части дугу, равную 1/4 окр</w:t>
      </w:r>
      <w:r>
        <w:rPr>
          <w:rFonts w:ascii="Times New Roman" w:hAnsi="Times New Roman" w:cs="Times New Roman"/>
          <w:sz w:val="28"/>
          <w:szCs w:val="28"/>
        </w:rPr>
        <w:t>ужности. Таким образом получим дугу,</w:t>
      </w:r>
      <w:r w:rsidRPr="00700D68">
        <w:rPr>
          <w:rFonts w:ascii="Times New Roman" w:hAnsi="Times New Roman" w:cs="Times New Roman"/>
          <w:sz w:val="28"/>
          <w:szCs w:val="28"/>
        </w:rPr>
        <w:t xml:space="preserve"> р</w:t>
      </w:r>
      <w:r>
        <w:rPr>
          <w:rFonts w:ascii="Times New Roman" w:hAnsi="Times New Roman" w:cs="Times New Roman"/>
          <w:sz w:val="28"/>
          <w:szCs w:val="28"/>
        </w:rPr>
        <w:t>авную 1/8 окружности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 xml:space="preserve"> = A3). Раствором</w:t>
      </w:r>
      <w:r w:rsidRPr="00700D68">
        <w:rPr>
          <w:rFonts w:ascii="Times New Roman" w:hAnsi="Times New Roman" w:cs="Times New Roman"/>
          <w:sz w:val="28"/>
          <w:szCs w:val="28"/>
        </w:rPr>
        <w:t xml:space="preserve"> циркуля, равным A3 или А</w:t>
      </w:r>
      <w:proofErr w:type="gramStart"/>
      <w:r w:rsidRPr="00700D68">
        <w:rPr>
          <w:rFonts w:ascii="Times New Roman" w:hAnsi="Times New Roman" w:cs="Times New Roman"/>
          <w:sz w:val="28"/>
          <w:szCs w:val="28"/>
        </w:rPr>
        <w:t>4</w:t>
      </w:r>
      <w:proofErr w:type="gramEnd"/>
      <w:r w:rsidRPr="00700D68">
        <w:rPr>
          <w:rFonts w:ascii="Times New Roman" w:hAnsi="Times New Roman" w:cs="Times New Roman"/>
          <w:sz w:val="28"/>
          <w:szCs w:val="28"/>
        </w:rPr>
        <w:t>, н</w:t>
      </w:r>
      <w:r>
        <w:rPr>
          <w:rFonts w:ascii="Times New Roman" w:hAnsi="Times New Roman" w:cs="Times New Roman"/>
          <w:sz w:val="28"/>
          <w:szCs w:val="28"/>
        </w:rPr>
        <w:t xml:space="preserve">анесем засечки на окружности, </w:t>
      </w:r>
      <w:r w:rsidRPr="00700D68">
        <w:rPr>
          <w:rFonts w:ascii="Times New Roman" w:hAnsi="Times New Roman" w:cs="Times New Roman"/>
          <w:sz w:val="28"/>
          <w:szCs w:val="28"/>
        </w:rPr>
        <w:t>разде</w:t>
      </w:r>
      <w:r>
        <w:rPr>
          <w:rFonts w:ascii="Times New Roman" w:hAnsi="Times New Roman" w:cs="Times New Roman"/>
          <w:sz w:val="28"/>
          <w:szCs w:val="28"/>
        </w:rPr>
        <w:t>лив ее тем самым на</w:t>
      </w:r>
      <w:r w:rsidRPr="00700D68">
        <w:rPr>
          <w:rFonts w:ascii="Times New Roman" w:hAnsi="Times New Roman" w:cs="Times New Roman"/>
          <w:sz w:val="28"/>
          <w:szCs w:val="28"/>
        </w:rPr>
        <w:t xml:space="preserve"> восемь равных  частей. По</w:t>
      </w:r>
      <w:r>
        <w:rPr>
          <w:rFonts w:ascii="Times New Roman" w:hAnsi="Times New Roman" w:cs="Times New Roman"/>
          <w:sz w:val="28"/>
          <w:szCs w:val="28"/>
        </w:rPr>
        <w:t xml:space="preserve">следовательно соединив засечки отрезками </w:t>
      </w:r>
      <w:proofErr w:type="gramStart"/>
      <w:r>
        <w:rPr>
          <w:rFonts w:ascii="Times New Roman" w:hAnsi="Times New Roman" w:cs="Times New Roman"/>
          <w:sz w:val="28"/>
          <w:szCs w:val="28"/>
        </w:rPr>
        <w:t>прямых</w:t>
      </w:r>
      <w:proofErr w:type="gramEnd"/>
      <w:r>
        <w:rPr>
          <w:rFonts w:ascii="Times New Roman" w:hAnsi="Times New Roman" w:cs="Times New Roman"/>
          <w:sz w:val="28"/>
          <w:szCs w:val="28"/>
        </w:rPr>
        <w:t xml:space="preserve">, получим правильный </w:t>
      </w:r>
      <w:r w:rsidRPr="00700D68">
        <w:rPr>
          <w:rFonts w:ascii="Times New Roman" w:hAnsi="Times New Roman" w:cs="Times New Roman"/>
          <w:sz w:val="28"/>
          <w:szCs w:val="28"/>
        </w:rPr>
        <w:t>восьмиугольник (рис. 64).</w:t>
      </w:r>
    </w:p>
    <w:p w:rsidR="00700D68" w:rsidRPr="00700D68" w:rsidRDefault="00700D68" w:rsidP="00700D68">
      <w:pPr>
        <w:widowControl w:val="0"/>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492868D">
            <wp:extent cx="2381250" cy="30861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3086100"/>
                    </a:xfrm>
                    <a:prstGeom prst="rect">
                      <a:avLst/>
                    </a:prstGeom>
                    <a:noFill/>
                  </pic:spPr>
                </pic:pic>
              </a:graphicData>
            </a:graphic>
          </wp:inline>
        </w:drawing>
      </w:r>
    </w:p>
    <w:p w:rsidR="00700D68" w:rsidRPr="00700D68" w:rsidRDefault="00700D68" w:rsidP="00700D68">
      <w:pPr>
        <w:widowControl w:val="0"/>
        <w:spacing w:after="0" w:line="360" w:lineRule="auto"/>
        <w:ind w:firstLine="709"/>
        <w:jc w:val="both"/>
        <w:rPr>
          <w:rFonts w:ascii="Times New Roman" w:hAnsi="Times New Roman" w:cs="Times New Roman"/>
          <w:sz w:val="28"/>
          <w:szCs w:val="28"/>
        </w:rPr>
      </w:pPr>
    </w:p>
    <w:p w:rsidR="00700D68" w:rsidRDefault="00700D68" w:rsidP="00700D68">
      <w:pPr>
        <w:widowControl w:val="0"/>
        <w:spacing w:after="0" w:line="360" w:lineRule="auto"/>
        <w:ind w:firstLine="709"/>
        <w:jc w:val="both"/>
        <w:rPr>
          <w:rFonts w:ascii="Times New Roman" w:hAnsi="Times New Roman" w:cs="Times New Roman"/>
          <w:sz w:val="28"/>
          <w:szCs w:val="28"/>
        </w:rPr>
      </w:pPr>
      <w:r w:rsidRPr="00700D68">
        <w:rPr>
          <w:rFonts w:ascii="Times New Roman" w:hAnsi="Times New Roman" w:cs="Times New Roman"/>
          <w:sz w:val="28"/>
          <w:szCs w:val="28"/>
        </w:rPr>
        <w:t>Чтобы разделить окружность на пять равных частей, находим середину радиуса окружности ОА. Приняв точку</w:t>
      </w:r>
      <w:proofErr w:type="gramStart"/>
      <w:r w:rsidRPr="00700D68">
        <w:rPr>
          <w:rFonts w:ascii="Times New Roman" w:hAnsi="Times New Roman" w:cs="Times New Roman"/>
          <w:sz w:val="28"/>
          <w:szCs w:val="28"/>
        </w:rPr>
        <w:t xml:space="preserve"> В</w:t>
      </w:r>
      <w:proofErr w:type="gramEnd"/>
      <w:r w:rsidRPr="00700D68">
        <w:rPr>
          <w:rFonts w:ascii="Times New Roman" w:hAnsi="Times New Roman" w:cs="Times New Roman"/>
          <w:sz w:val="28"/>
          <w:szCs w:val="28"/>
        </w:rPr>
        <w:t xml:space="preserve"> за центр, проведем дугу, радиус которой равен длине отрезка ВС, до пересечения ее с горизонтальным диаметром в точке Е. Отрезок СЕ есть сторона пятиугольника. Отрезок ОЕ соответствует стороне правильного вписанного десятиугольника. Отложив </w:t>
      </w:r>
      <w:r w:rsidRPr="00700D68">
        <w:rPr>
          <w:rFonts w:ascii="Times New Roman" w:hAnsi="Times New Roman" w:cs="Times New Roman"/>
          <w:sz w:val="28"/>
          <w:szCs w:val="28"/>
        </w:rPr>
        <w:lastRenderedPageBreak/>
        <w:t xml:space="preserve">величину, равную 1/5 и 1/10 окружности, разделим ее на пять и десять равных частей. </w:t>
      </w:r>
      <w:proofErr w:type="gramStart"/>
      <w:r w:rsidRPr="00700D68">
        <w:rPr>
          <w:rFonts w:ascii="Times New Roman" w:hAnsi="Times New Roman" w:cs="Times New Roman"/>
          <w:sz w:val="28"/>
          <w:szCs w:val="28"/>
        </w:rPr>
        <w:t>Соединив последовательно засечки (вершины n-угольника) отрезками прямых, получим правильные пяти- и десятиугольники (рис. 65).</w:t>
      </w:r>
      <w:proofErr w:type="gramEnd"/>
    </w:p>
    <w:p w:rsidR="00700D68" w:rsidRDefault="00700D68" w:rsidP="00700D68">
      <w:pPr>
        <w:widowControl w:val="0"/>
        <w:spacing w:after="0" w:line="360" w:lineRule="auto"/>
        <w:ind w:firstLine="709"/>
        <w:jc w:val="both"/>
        <w:rPr>
          <w:rFonts w:ascii="Times New Roman" w:hAnsi="Times New Roman" w:cs="Times New Roman"/>
          <w:sz w:val="28"/>
          <w:szCs w:val="28"/>
        </w:rPr>
      </w:pPr>
    </w:p>
    <w:p w:rsidR="00700D68" w:rsidRDefault="00700D68" w:rsidP="00700D68">
      <w:pPr>
        <w:widowControl w:val="0"/>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053B44A">
            <wp:extent cx="2381250" cy="25812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0" cy="2581275"/>
                    </a:xfrm>
                    <a:prstGeom prst="rect">
                      <a:avLst/>
                    </a:prstGeom>
                    <a:noFill/>
                  </pic:spPr>
                </pic:pic>
              </a:graphicData>
            </a:graphic>
          </wp:inline>
        </w:drawing>
      </w:r>
    </w:p>
    <w:p w:rsidR="00700D68" w:rsidRDefault="00700D68" w:rsidP="00700D68">
      <w:pPr>
        <w:jc w:val="both"/>
        <w:rPr>
          <w:rFonts w:ascii="Times New Roman" w:hAnsi="Times New Roman" w:cs="Times New Roman"/>
          <w:sz w:val="28"/>
          <w:szCs w:val="28"/>
        </w:rPr>
      </w:pPr>
      <w:r w:rsidRPr="00700D68">
        <w:rPr>
          <w:rFonts w:ascii="Times New Roman" w:hAnsi="Times New Roman" w:cs="Times New Roman"/>
          <w:sz w:val="28"/>
          <w:szCs w:val="28"/>
        </w:rPr>
        <w:t>Деление окружности на три равные части производится следующим образом. Точка</w:t>
      </w:r>
      <w:proofErr w:type="gramStart"/>
      <w:r w:rsidRPr="00700D68">
        <w:rPr>
          <w:rFonts w:ascii="Times New Roman" w:hAnsi="Times New Roman" w:cs="Times New Roman"/>
          <w:sz w:val="28"/>
          <w:szCs w:val="28"/>
        </w:rPr>
        <w:t xml:space="preserve"> С</w:t>
      </w:r>
      <w:proofErr w:type="gramEnd"/>
      <w:r w:rsidRPr="00700D68">
        <w:rPr>
          <w:rFonts w:ascii="Times New Roman" w:hAnsi="Times New Roman" w:cs="Times New Roman"/>
          <w:sz w:val="28"/>
          <w:szCs w:val="28"/>
        </w:rPr>
        <w:t xml:space="preserve"> (рис. 66) принимается за центр, из которого проводится дуга, радиус которой равен радиусу окружности. Проведенная дуга пересечет окружность в точках 2 и 3. Дуги 1-2, 1-3, 2-3 являются третьей частью окружности. </w:t>
      </w:r>
    </w:p>
    <w:p w:rsidR="00700D68" w:rsidRDefault="00700D68" w:rsidP="00700D68">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21EF46C" wp14:editId="0893BB63">
            <wp:extent cx="2383790" cy="28225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3790" cy="2822575"/>
                    </a:xfrm>
                    <a:prstGeom prst="rect">
                      <a:avLst/>
                    </a:prstGeom>
                    <a:noFill/>
                  </pic:spPr>
                </pic:pic>
              </a:graphicData>
            </a:graphic>
          </wp:inline>
        </w:drawing>
      </w:r>
    </w:p>
    <w:p w:rsidR="00700D68" w:rsidRPr="00700D68" w:rsidRDefault="00700D68" w:rsidP="00700D68">
      <w:pPr>
        <w:jc w:val="both"/>
        <w:rPr>
          <w:rFonts w:ascii="Times New Roman" w:hAnsi="Times New Roman" w:cs="Times New Roman"/>
          <w:sz w:val="28"/>
          <w:szCs w:val="28"/>
        </w:rPr>
      </w:pPr>
      <w:r w:rsidRPr="00700D68">
        <w:rPr>
          <w:rFonts w:ascii="Times New Roman" w:hAnsi="Times New Roman" w:cs="Times New Roman"/>
          <w:sz w:val="28"/>
          <w:szCs w:val="28"/>
        </w:rPr>
        <w:t>Соединив точки 1, 2 и 3, получим правильный треугольник. </w:t>
      </w:r>
      <w:r w:rsidRPr="00700D68">
        <w:rPr>
          <w:rFonts w:ascii="Times New Roman" w:hAnsi="Times New Roman" w:cs="Times New Roman"/>
          <w:sz w:val="28"/>
          <w:szCs w:val="28"/>
        </w:rPr>
        <mc:AlternateContent>
          <mc:Choice Requires="wps">
            <w:drawing>
              <wp:inline distT="0" distB="0" distL="0" distR="0" wp14:anchorId="26888AE0" wp14:editId="5F4478E8">
                <wp:extent cx="981075" cy="1162050"/>
                <wp:effectExtent l="0" t="0" r="0" b="0"/>
                <wp:docPr id="10" name="Прямоугольник 10" descr="https://studfile.net/html/2706/53/html_U2VcVvz0Hl.8iUk/htmlconvd-Uq4TKE_html_91fc890dd258bd27.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81075" cy="116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Описание: https://studfile.net/html/2706/53/html_U2VcVvz0Hl.8iUk/htmlconvd-Uq4TKE_html_91fc890dd258bd27.gif" style="width:77.25pt;height: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" filled="f" stroked="f">
                <o:lock v:ext="edit" aspectratio="t"/>
                <w10:anchorlock/>
              </v:rect>
            </w:pict>
          </mc:Fallback>
        </mc:AlternateContent>
      </w:r>
    </w:p>
    <w:p w:rsidR="00700D68" w:rsidRPr="00700D68" w:rsidRDefault="00700D68" w:rsidP="00700D68">
      <w:pPr>
        <w:widowControl w:val="0"/>
        <w:spacing w:after="0" w:line="360" w:lineRule="auto"/>
        <w:ind w:firstLine="709"/>
        <w:jc w:val="both"/>
        <w:rPr>
          <w:rFonts w:ascii="Times New Roman" w:hAnsi="Times New Roman" w:cs="Times New Roman"/>
          <w:sz w:val="28"/>
          <w:szCs w:val="28"/>
        </w:rPr>
      </w:pPr>
      <w:r w:rsidRPr="00700D68">
        <w:rPr>
          <w:rFonts w:ascii="Times New Roman" w:hAnsi="Times New Roman" w:cs="Times New Roman"/>
          <w:sz w:val="28"/>
          <w:szCs w:val="28"/>
        </w:rPr>
        <w:lastRenderedPageBreak/>
        <w:t>Чтобы разделить окружность на шесть равных частей, от любой ее точки отложим отрезки, равные радиусу окружности (R). Полученные дуги делят окружность на шесть равных частей. Приняв точки 1, 2, 3, 4, 5, 6 за вершины шестиугольника, соединим их отрезками прямых, как показано на рис. 67, а. Таким образом построим   правильный шестиугольник.</w:t>
      </w:r>
    </w:p>
    <w:p w:rsidR="00700D68" w:rsidRDefault="00700D68" w:rsidP="00700D68">
      <w:pPr>
        <w:widowControl w:val="0"/>
        <w:spacing w:after="0" w:line="360" w:lineRule="auto"/>
        <w:ind w:firstLine="709"/>
        <w:jc w:val="both"/>
        <w:rPr>
          <w:rFonts w:ascii="Times New Roman" w:hAnsi="Times New Roman" w:cs="Times New Roman"/>
          <w:sz w:val="28"/>
          <w:szCs w:val="28"/>
        </w:rPr>
      </w:pPr>
      <w:r w:rsidRPr="00700D68">
        <w:rPr>
          <w:rFonts w:ascii="Times New Roman" w:hAnsi="Times New Roman" w:cs="Times New Roman"/>
          <w:sz w:val="28"/>
          <w:szCs w:val="28"/>
        </w:rPr>
        <w:t xml:space="preserve">Деление окружности на двенадцать равных частей основано на откладывании от любой ее точки отрезков, равных половине радиуса окружности   (R/2).   Полученные   дуги   разделят окружность на двенадцать равных частей. Приняв каждую засечку за вершину </w:t>
      </w:r>
      <w:proofErr w:type="spellStart"/>
      <w:r w:rsidRPr="00700D68">
        <w:rPr>
          <w:rFonts w:ascii="Times New Roman" w:hAnsi="Times New Roman" w:cs="Times New Roman"/>
          <w:sz w:val="28"/>
          <w:szCs w:val="28"/>
        </w:rPr>
        <w:t>двенадцатиугольника</w:t>
      </w:r>
      <w:proofErr w:type="spellEnd"/>
      <w:r w:rsidRPr="00700D68">
        <w:rPr>
          <w:rFonts w:ascii="Times New Roman" w:hAnsi="Times New Roman" w:cs="Times New Roman"/>
          <w:sz w:val="28"/>
          <w:szCs w:val="28"/>
        </w:rPr>
        <w:t xml:space="preserve"> и последовательно соединив их, получим правильный </w:t>
      </w:r>
      <w:proofErr w:type="spellStart"/>
      <w:r w:rsidRPr="00700D68">
        <w:rPr>
          <w:rFonts w:ascii="Times New Roman" w:hAnsi="Times New Roman" w:cs="Times New Roman"/>
          <w:sz w:val="28"/>
          <w:szCs w:val="28"/>
        </w:rPr>
        <w:t>двенадцатиугольник</w:t>
      </w:r>
      <w:proofErr w:type="spellEnd"/>
      <w:r w:rsidRPr="00700D68">
        <w:rPr>
          <w:rFonts w:ascii="Times New Roman" w:hAnsi="Times New Roman" w:cs="Times New Roman"/>
          <w:sz w:val="28"/>
          <w:szCs w:val="28"/>
        </w:rPr>
        <w:t xml:space="preserve"> и определени</w:t>
      </w:r>
      <w:r>
        <w:rPr>
          <w:rFonts w:ascii="Times New Roman" w:hAnsi="Times New Roman" w:cs="Times New Roman"/>
          <w:sz w:val="28"/>
          <w:szCs w:val="28"/>
        </w:rPr>
        <w:t>е величины радиуса (рис. 67, б)</w:t>
      </w:r>
    </w:p>
    <w:p w:rsidR="00700D68" w:rsidRPr="00700D68" w:rsidRDefault="00700D68" w:rsidP="00700D68">
      <w:pPr>
        <w:widowControl w:val="0"/>
        <w:spacing w:after="0" w:line="360" w:lineRule="auto"/>
        <w:ind w:firstLine="709"/>
        <w:jc w:val="center"/>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drawing>
          <wp:inline distT="0" distB="0" distL="0" distR="0" wp14:anchorId="29A243E8">
            <wp:extent cx="3810000" cy="23812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381250"/>
                    </a:xfrm>
                    <a:prstGeom prst="rect">
                      <a:avLst/>
                    </a:prstGeom>
                    <a:noFill/>
                  </pic:spPr>
                </pic:pic>
              </a:graphicData>
            </a:graphic>
          </wp:inline>
        </w:drawing>
      </w:r>
      <w:bookmarkEnd w:id="0"/>
    </w:p>
    <w:sectPr w:rsidR="00700D68" w:rsidRPr="00700D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A02"/>
    <w:rsid w:val="000B3A44"/>
    <w:rsid w:val="005E0A02"/>
    <w:rsid w:val="00700D68"/>
    <w:rsid w:val="00876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0D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0D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0D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0D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372688">
      <w:bodyDiv w:val="1"/>
      <w:marLeft w:val="0"/>
      <w:marRight w:val="0"/>
      <w:marTop w:val="0"/>
      <w:marBottom w:val="0"/>
      <w:divBdr>
        <w:top w:val="none" w:sz="0" w:space="0" w:color="auto"/>
        <w:left w:val="none" w:sz="0" w:space="0" w:color="auto"/>
        <w:bottom w:val="none" w:sz="0" w:space="0" w:color="auto"/>
        <w:right w:val="none" w:sz="0" w:space="0" w:color="auto"/>
      </w:divBdr>
    </w:div>
    <w:div w:id="981425483">
      <w:bodyDiv w:val="1"/>
      <w:marLeft w:val="0"/>
      <w:marRight w:val="0"/>
      <w:marTop w:val="0"/>
      <w:marBottom w:val="0"/>
      <w:divBdr>
        <w:top w:val="none" w:sz="0" w:space="0" w:color="auto"/>
        <w:left w:val="none" w:sz="0" w:space="0" w:color="auto"/>
        <w:bottom w:val="none" w:sz="0" w:space="0" w:color="auto"/>
        <w:right w:val="none" w:sz="0" w:space="0" w:color="auto"/>
      </w:divBdr>
    </w:div>
    <w:div w:id="98736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353</Words>
  <Characters>2015</Characters>
  <Application>Microsoft Office Word</Application>
  <DocSecurity>0</DocSecurity>
  <Lines>16</Lines>
  <Paragraphs>4</Paragraphs>
  <ScaleCrop>false</ScaleCrop>
  <Company>Microsoft</Company>
  <LinksUpToDate>false</LinksUpToDate>
  <CharactersWithSpaces>2364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2</cp:revision>
  <dcterms:created xsi:type="dcterms:W3CDTF">2024-10-05T20:40:00Z</dcterms:created>
  <dcterms:modified xsi:type="dcterms:W3CDTF">2024-10-05T20:51:00Z</dcterms:modified>
</cp:coreProperties>
</file>